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7D61BC">
      <w:pPr>
        <w:spacing w:line="360" w:lineRule="auto"/>
        <w:ind w:left="0" w:leftChars="0" w:firstLine="0" w:firstLineChars="0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b w:val="0"/>
          <w:bCs/>
          <w:sz w:val="36"/>
          <w:szCs w:val="36"/>
          <w:lang w:val="en-US" w:eastAsia="zh-CN"/>
        </w:rPr>
        <w:t>多用途货车技术规格书</w:t>
      </w:r>
    </w:p>
    <w:p w14:paraId="3D226228">
      <w:pPr>
        <w:numPr>
          <w:ilvl w:val="0"/>
          <w:numId w:val="0"/>
        </w:numPr>
        <w:spacing w:line="360" w:lineRule="auto"/>
        <w:ind w:firstLine="482" w:firstLineChars="200"/>
        <w:outlineLvl w:val="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 w:val="0"/>
          <w:sz w:val="24"/>
          <w:lang w:val="en-US" w:eastAsia="zh-CN"/>
        </w:rPr>
        <w:t>一、主要参数</w:t>
      </w:r>
    </w:p>
    <w:p w14:paraId="5FAFAF33">
      <w:pPr>
        <w:numPr>
          <w:ilvl w:val="0"/>
          <w:numId w:val="0"/>
        </w:numPr>
        <w:spacing w:line="360" w:lineRule="auto"/>
        <w:ind w:left="480" w:leftChars="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1.车辆品牌：</w:t>
      </w:r>
      <w:r>
        <w:rPr>
          <w:rFonts w:hint="eastAsia" w:ascii="宋体" w:hAnsi="宋体" w:cs="宋体"/>
          <w:bCs/>
          <w:sz w:val="24"/>
          <w:lang w:val="en-US" w:eastAsia="zh-CN"/>
        </w:rPr>
        <w:t>金刚炮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2026款2.0T汽油8AT四驱精英型平箱GW4C20B</w:t>
      </w:r>
    </w:p>
    <w:p w14:paraId="28E7873D">
      <w:pPr>
        <w:numPr>
          <w:ilvl w:val="0"/>
          <w:numId w:val="0"/>
        </w:numPr>
        <w:spacing w:line="360" w:lineRule="auto"/>
        <w:ind w:left="480" w:leftChars="0"/>
        <w:outlineLvl w:val="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2.环保标准：国VI</w:t>
      </w:r>
    </w:p>
    <w:p w14:paraId="131017DA">
      <w:pPr>
        <w:spacing w:line="360" w:lineRule="auto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3.发动机：2.0T 190马力L4</w:t>
      </w:r>
    </w:p>
    <w:p w14:paraId="33D16212">
      <w:pPr>
        <w:spacing w:line="360" w:lineRule="auto"/>
        <w:ind w:firstLine="480" w:firstLineChars="20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4.最大功率：140KW（190PS）</w:t>
      </w:r>
    </w:p>
    <w:p w14:paraId="66A66935">
      <w:pPr>
        <w:spacing w:line="360" w:lineRule="auto"/>
        <w:ind w:firstLine="480" w:firstLineChars="20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6.最大扭矩：360N.m</w:t>
      </w:r>
    </w:p>
    <w:p w14:paraId="5A76ECC1">
      <w:pPr>
        <w:spacing w:line="360" w:lineRule="auto"/>
        <w:ind w:firstLine="480" w:firstLineChars="20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7.变速箱：8挡手自一体</w:t>
      </w:r>
    </w:p>
    <w:p w14:paraId="4B76B4F2">
      <w:pPr>
        <w:spacing w:line="360" w:lineRule="auto"/>
        <w:ind w:firstLine="480" w:firstLineChars="20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7.车厢长</w:t>
      </w:r>
      <w:r>
        <w:rPr>
          <w:rFonts w:hint="default" w:ascii="Arial" w:hAnsi="Arial" w:cs="Arial"/>
          <w:sz w:val="24"/>
          <w:szCs w:val="24"/>
          <w:lang w:val="en-US" w:eastAsia="zh-CN"/>
        </w:rPr>
        <w:t>×</w:t>
      </w:r>
      <w:r>
        <w:rPr>
          <w:rFonts w:hint="eastAsia" w:ascii="Arial" w:hAnsi="Arial" w:cs="Arial"/>
          <w:sz w:val="24"/>
          <w:szCs w:val="24"/>
          <w:lang w:val="en-US" w:eastAsia="zh-CN"/>
        </w:rPr>
        <w:t>宽</w:t>
      </w:r>
      <w:r>
        <w:rPr>
          <w:rFonts w:hint="default" w:ascii="Arial" w:hAnsi="Arial" w:cs="Arial"/>
          <w:sz w:val="24"/>
          <w:szCs w:val="24"/>
          <w:lang w:val="en-US" w:eastAsia="zh-CN"/>
        </w:rPr>
        <w:t>×</w:t>
      </w:r>
      <w:r>
        <w:rPr>
          <w:rFonts w:hint="eastAsia" w:ascii="Arial" w:hAnsi="Arial" w:cs="Arial"/>
          <w:sz w:val="24"/>
          <w:szCs w:val="24"/>
          <w:lang w:val="en-US" w:eastAsia="zh-CN"/>
        </w:rPr>
        <w:t>高（mm)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：1820</w:t>
      </w:r>
      <w:r>
        <w:rPr>
          <w:rFonts w:hint="default" w:ascii="宋体" w:hAnsi="宋体" w:cs="宋体"/>
          <w:sz w:val="24"/>
          <w:szCs w:val="24"/>
          <w:lang w:val="en-US" w:eastAsia="zh-CN"/>
        </w:rPr>
        <w:t>×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1500</w:t>
      </w:r>
      <w:r>
        <w:rPr>
          <w:rFonts w:hint="default" w:ascii="宋体" w:hAnsi="宋体" w:cs="宋体"/>
          <w:sz w:val="24"/>
          <w:szCs w:val="24"/>
          <w:lang w:val="en-US" w:eastAsia="zh-CN"/>
        </w:rPr>
        <w:t>×</w:t>
      </w:r>
      <w:r>
        <w:rPr>
          <w:rFonts w:hint="eastAsia" w:ascii="宋体" w:hAnsi="宋体" w:cs="宋体"/>
          <w:sz w:val="24"/>
          <w:szCs w:val="24"/>
          <w:lang w:val="en-US" w:eastAsia="zh-CN"/>
        </w:rPr>
        <w:t>470</w:t>
      </w:r>
    </w:p>
    <w:p w14:paraId="66A4A2F9">
      <w:pPr>
        <w:spacing w:line="360" w:lineRule="auto"/>
        <w:ind w:firstLine="480" w:firstLineChars="200"/>
        <w:outlineLvl w:val="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8.车身结构：4门5座皮卡</w:t>
      </w:r>
    </w:p>
    <w:p w14:paraId="689656F1">
      <w:pPr>
        <w:spacing w:line="360" w:lineRule="auto"/>
        <w:ind w:firstLine="480" w:firstLineChars="20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9.车体颜色：白色</w:t>
      </w:r>
    </w:p>
    <w:p w14:paraId="4FEA1079">
      <w:pPr>
        <w:spacing w:line="360" w:lineRule="auto"/>
        <w:ind w:firstLine="482" w:firstLineChars="200"/>
        <w:outlineLvl w:val="0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二、关于最高控制价的说明</w:t>
      </w:r>
    </w:p>
    <w:p w14:paraId="29F33D72">
      <w:pPr>
        <w:spacing w:line="360" w:lineRule="auto"/>
        <w:ind w:firstLine="480" w:firstLineChars="200"/>
        <w:outlineLvl w:val="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甘肃华能工程建设有限公司现有2辆长城皮卡车，已不能正常行驶(脱检），本次采购时将此2辆皮卡车做为置换车辆，供应商在报价时将车辆置换补贴、购置补贴扣减后进行报价，旧车回收所得</w:t>
      </w:r>
      <w:r>
        <w:rPr>
          <w:rFonts w:hint="default" w:ascii="宋体" w:hAnsi="宋体" w:cs="宋体"/>
          <w:sz w:val="24"/>
          <w:szCs w:val="24"/>
          <w:lang w:val="en-US" w:eastAsia="zh-CN"/>
        </w:rPr>
        <w:t>由回收公司直接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汇</w:t>
      </w:r>
      <w:r>
        <w:rPr>
          <w:rFonts w:hint="default" w:ascii="宋体" w:hAnsi="宋体" w:cs="宋体"/>
          <w:sz w:val="24"/>
          <w:szCs w:val="24"/>
          <w:lang w:val="en-US" w:eastAsia="zh-CN"/>
        </w:rPr>
        <w:t>至车辆所有人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甘肃华能工程建设有限公司。车辆中标单位负责置换中各种手续费用的承担（包括但不仅限于拖车等费用）。</w:t>
      </w:r>
    </w:p>
    <w:p w14:paraId="0628B398">
      <w:pPr>
        <w:spacing w:line="360" w:lineRule="auto"/>
        <w:ind w:firstLine="482" w:firstLineChars="200"/>
        <w:outlineLvl w:val="0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、其他要求：</w:t>
      </w:r>
    </w:p>
    <w:p w14:paraId="478E7F59">
      <w:pPr>
        <w:spacing w:line="360" w:lineRule="auto"/>
        <w:ind w:firstLine="480" w:firstLineChars="200"/>
        <w:outlineLvl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1.交货期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天。</w:t>
      </w:r>
    </w:p>
    <w:p w14:paraId="22AF8581">
      <w:pPr>
        <w:spacing w:line="360" w:lineRule="auto"/>
        <w:ind w:firstLine="480" w:firstLineChars="200"/>
        <w:outlineLvl w:val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2.提车地点：平川区。</w:t>
      </w:r>
    </w:p>
    <w:p w14:paraId="208E9706">
      <w:pPr>
        <w:spacing w:line="360" w:lineRule="auto"/>
        <w:ind w:firstLine="480" w:firstLineChars="200"/>
        <w:outlineLvl w:val="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3.交车现场验收配置及外观，保量三包。</w:t>
      </w:r>
    </w:p>
    <w:p w14:paraId="4276B7A7">
      <w:pPr>
        <w:spacing w:line="360" w:lineRule="auto"/>
        <w:ind w:left="0" w:leftChars="0" w:firstLine="480" w:firstLineChars="200"/>
        <w:jc w:val="both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4.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随</w:t>
      </w:r>
      <w:r>
        <w:rPr>
          <w:rFonts w:hint="eastAsia" w:ascii="宋体" w:hAnsi="宋体" w:cs="宋体"/>
          <w:bCs/>
          <w:sz w:val="24"/>
          <w:lang w:val="en-US" w:eastAsia="zh-CN"/>
        </w:rPr>
        <w:t>车出厂检验资料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资料齐全</w:t>
      </w:r>
      <w:r>
        <w:rPr>
          <w:rFonts w:hint="eastAsia" w:ascii="宋体" w:hAnsi="宋体" w:cs="宋体"/>
          <w:bCs/>
          <w:sz w:val="24"/>
          <w:lang w:val="en-US" w:eastAsia="zh-CN"/>
        </w:rPr>
        <w:t>，满足上户挂牌需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求</w:t>
      </w:r>
      <w:r>
        <w:rPr>
          <w:rFonts w:hint="eastAsia" w:ascii="宋体" w:hAnsi="宋体" w:cs="宋体"/>
          <w:bCs/>
          <w:sz w:val="24"/>
          <w:lang w:val="en-US" w:eastAsia="zh-CN"/>
        </w:rPr>
        <w:t>，供应商需协助办理上户挂牌</w:t>
      </w:r>
      <w:r>
        <w:rPr>
          <w:rFonts w:hint="eastAsia" w:ascii="宋体" w:hAnsi="宋体" w:eastAsia="宋体" w:cs="宋体"/>
          <w:bCs/>
          <w:sz w:val="24"/>
          <w:lang w:val="en-US" w:eastAsia="zh-CN"/>
        </w:rPr>
        <w:t>。</w:t>
      </w:r>
    </w:p>
    <w:p w14:paraId="354992FA">
      <w:pPr>
        <w:spacing w:line="360" w:lineRule="auto"/>
        <w:ind w:firstLine="480" w:firstLineChars="200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</w:p>
    <w:p w14:paraId="1C593F06">
      <w:pPr>
        <w:spacing w:line="360" w:lineRule="auto"/>
        <w:ind w:left="0" w:leftChars="0" w:firstLine="0" w:firstLineChars="0"/>
        <w:outlineLvl w:val="0"/>
        <w:rPr>
          <w:rFonts w:hint="eastAsia" w:ascii="宋体" w:hAnsi="宋体" w:eastAsia="宋体" w:cs="宋体"/>
          <w:bCs/>
          <w:sz w:val="24"/>
          <w:lang w:val="en-US" w:eastAsia="zh-CN"/>
        </w:rPr>
      </w:pPr>
    </w:p>
    <w:p w14:paraId="7F51C247">
      <w:pPr>
        <w:tabs>
          <w:tab w:val="left" w:pos="3324"/>
        </w:tabs>
        <w:spacing w:line="360" w:lineRule="auto"/>
        <w:ind w:firstLine="3360" w:firstLineChars="1400"/>
        <w:outlineLvl w:val="0"/>
        <w:rPr>
          <w:rFonts w:hint="eastAsia" w:ascii="宋体" w:hAnsi="宋体" w:cs="宋体"/>
          <w:bCs/>
          <w:sz w:val="24"/>
          <w:lang w:val="en-US" w:eastAsia="zh-CN"/>
        </w:rPr>
      </w:pPr>
      <w:r>
        <w:rPr>
          <w:rFonts w:hint="eastAsia" w:ascii="宋体" w:hAnsi="宋体" w:cs="宋体"/>
          <w:bCs/>
          <w:sz w:val="24"/>
          <w:lang w:val="en-US" w:eastAsia="zh-CN"/>
        </w:rPr>
        <w:tab/>
      </w:r>
      <w:r>
        <w:rPr>
          <w:rFonts w:hint="eastAsia" w:ascii="宋体" w:hAnsi="宋体" w:cs="宋体"/>
          <w:bCs/>
          <w:sz w:val="24"/>
          <w:lang w:val="en-US" w:eastAsia="zh-CN"/>
        </w:rPr>
        <w:t xml:space="preserve">     甘肃华能工程建设有限公司</w:t>
      </w:r>
    </w:p>
    <w:p w14:paraId="13C02544">
      <w:pPr>
        <w:spacing w:line="360" w:lineRule="auto"/>
        <w:ind w:firstLine="4800" w:firstLineChars="2000"/>
        <w:outlineLvl w:val="0"/>
        <w:rPr>
          <w:rFonts w:hint="default" w:ascii="宋体" w:hAnsi="宋体" w:cs="宋体"/>
          <w:bCs/>
          <w:sz w:val="24"/>
          <w:lang w:val="en-US" w:eastAsia="zh-CN"/>
        </w:rPr>
      </w:pPr>
      <w:r>
        <w:rPr>
          <w:rFonts w:hint="eastAsia" w:ascii="宋体" w:hAnsi="宋体" w:cs="宋体"/>
          <w:bCs/>
          <w:sz w:val="24"/>
          <w:lang w:val="en-US" w:eastAsia="zh-CN"/>
        </w:rPr>
        <w:t>2026年8月6日</w:t>
      </w:r>
    </w:p>
    <w:sectPr>
      <w:footerReference r:id="rId6" w:type="first"/>
      <w:footerReference r:id="rId5" w:type="default"/>
      <w:pgSz w:w="11906" w:h="16838"/>
      <w:pgMar w:top="1587" w:right="141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titlePg/>
      <w:rtlGutter w:val="0"/>
      <w:docGrid w:type="lines" w:linePitch="334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002020204"/>
    <w:charset w:val="80"/>
    <w:family w:val="swiss"/>
    <w:pitch w:val="default"/>
    <w:sig w:usb0="00000000" w:usb1="00000000" w:usb2="0000003F" w:usb3="00000000" w:csb0="003F01FF" w:csb1="00000000"/>
  </w:font>
  <w:font w:name="方正仿宋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New York">
    <w:altName w:val="Segoe Print"/>
    <w:panose1 w:val="02040503060005020304"/>
    <w:charset w:val="00"/>
    <w:family w:val="roman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Narrow">
    <w:altName w:val="Arial"/>
    <w:panose1 w:val="020B0606020002030204"/>
    <w:charset w:val="00"/>
    <w:family w:val="swiss"/>
    <w:pitch w:val="default"/>
    <w:sig w:usb0="00000000" w:usb1="000000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AA8D61">
    <w:pPr>
      <w:pStyle w:val="12"/>
      <w:ind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003BD86">
                          <w:pPr>
                            <w:pStyle w:val="12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7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uXW5UtAAAAAFAQAADwAAAAAAAAABACAAAAAiAAAAZHJzL2Rvd25yZXYu&#10;eG1sUEsBAhQAFAAAAAgAh07iQHVaAHHKAQAAkgMAAA4AAAAAAAAAAQAgAAAAHw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003BD86">
                    <w:pPr>
                      <w:pStyle w:val="12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9588E6">
    <w:pPr>
      <w:pStyle w:val="12"/>
      <w:ind w:firstLine="360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BC1482D">
                          <w:pPr>
                            <w:pStyle w:val="12"/>
                            <w:ind w:firstLine="360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8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KRs46c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7BC1482D">
                    <w:pPr>
                      <w:pStyle w:val="12"/>
                      <w:ind w:firstLine="360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embedSystemFonts/>
  <w:documentProtection w:enforcement="0"/>
  <w:defaultTabStop w:val="420"/>
  <w:drawingGridVerticalSpacing w:val="167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294015D"/>
    <w:rsid w:val="0C3C0F92"/>
    <w:rsid w:val="2413632F"/>
    <w:rsid w:val="2F4D716D"/>
    <w:rsid w:val="31F80DC9"/>
    <w:rsid w:val="39C512A8"/>
    <w:rsid w:val="3CE42032"/>
    <w:rsid w:val="558E3F19"/>
    <w:rsid w:val="5DA76FEF"/>
    <w:rsid w:val="7697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38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39"/>
    <w:qFormat/>
    <w:uiPriority w:val="0"/>
    <w:pPr>
      <w:keepNext/>
      <w:keepLines/>
      <w:spacing w:beforeAutospacing="0" w:afterAutospacing="0" w:line="480" w:lineRule="exact"/>
      <w:outlineLvl w:val="1"/>
    </w:pPr>
    <w:rPr>
      <w:rFonts w:ascii="Arial" w:hAnsi="Arial"/>
      <w:b/>
      <w:sz w:val="28"/>
    </w:rPr>
  </w:style>
  <w:style w:type="paragraph" w:styleId="4">
    <w:name w:val="heading 3"/>
    <w:basedOn w:val="1"/>
    <w:next w:val="1"/>
    <w:qFormat/>
    <w:uiPriority w:val="0"/>
    <w:pPr>
      <w:ind w:firstLine="482"/>
      <w:outlineLvl w:val="2"/>
    </w:pPr>
    <w:rPr>
      <w:rFonts w:ascii="宋体" w:hAnsi="宋体" w:cs="宋体"/>
      <w:b/>
      <w:lang w:val="zh-CN"/>
    </w:rPr>
  </w:style>
  <w:style w:type="character" w:default="1" w:styleId="21">
    <w:name w:val="Default Paragraph Font"/>
    <w:qFormat/>
    <w:uiPriority w:val="1"/>
  </w:style>
  <w:style w:type="table" w:default="1" w:styleId="19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a heading"/>
    <w:basedOn w:val="1"/>
    <w:next w:val="1"/>
    <w:qFormat/>
    <w:uiPriority w:val="0"/>
    <w:pPr>
      <w:spacing w:before="120"/>
    </w:pPr>
    <w:rPr>
      <w:rFonts w:ascii="等线 Light" w:hAnsi="等线 Light" w:eastAsia="等线 Light" w:cs="Times New Roman"/>
      <w:sz w:val="24"/>
    </w:rPr>
  </w:style>
  <w:style w:type="paragraph" w:styleId="6">
    <w:name w:val="annotation text"/>
    <w:basedOn w:val="1"/>
    <w:qFormat/>
    <w:uiPriority w:val="99"/>
    <w:pPr>
      <w:jc w:val="left"/>
    </w:pPr>
  </w:style>
  <w:style w:type="paragraph" w:styleId="7">
    <w:name w:val="Body Text"/>
    <w:basedOn w:val="1"/>
    <w:qFormat/>
    <w:uiPriority w:val="0"/>
    <w:pPr>
      <w:spacing w:line="460" w:lineRule="exact"/>
    </w:pPr>
    <w:rPr>
      <w:rFonts w:ascii="宋体" w:hAnsi="宋体"/>
    </w:rPr>
  </w:style>
  <w:style w:type="paragraph" w:styleId="8">
    <w:name w:val="Body Text Indent"/>
    <w:basedOn w:val="1"/>
    <w:qFormat/>
    <w:uiPriority w:val="99"/>
    <w:pPr>
      <w:spacing w:after="120"/>
      <w:ind w:left="420" w:leftChars="200"/>
    </w:pPr>
  </w:style>
  <w:style w:type="paragraph" w:styleId="9">
    <w:name w:val="toc 3"/>
    <w:basedOn w:val="1"/>
    <w:next w:val="1"/>
    <w:qFormat/>
    <w:uiPriority w:val="0"/>
    <w:pPr>
      <w:ind w:left="840" w:leftChars="400"/>
    </w:pPr>
  </w:style>
  <w:style w:type="paragraph" w:styleId="10">
    <w:name w:val="Plain Text"/>
    <w:basedOn w:val="1"/>
    <w:qFormat/>
    <w:uiPriority w:val="0"/>
    <w:rPr>
      <w:rFonts w:ascii="宋体" w:hAnsi="Courier New"/>
      <w:kern w:val="0"/>
      <w:sz w:val="20"/>
      <w:szCs w:val="21"/>
    </w:rPr>
  </w:style>
  <w:style w:type="paragraph" w:styleId="11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12">
    <w:name w:val="footer"/>
    <w:basedOn w:val="1"/>
    <w:next w:val="7"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4">
    <w:name w:val="toc 1"/>
    <w:basedOn w:val="1"/>
    <w:next w:val="1"/>
    <w:qFormat/>
    <w:uiPriority w:val="0"/>
  </w:style>
  <w:style w:type="paragraph" w:styleId="15">
    <w:name w:val="toc 2"/>
    <w:basedOn w:val="1"/>
    <w:next w:val="1"/>
    <w:qFormat/>
    <w:uiPriority w:val="0"/>
    <w:pPr>
      <w:ind w:left="420" w:leftChars="200"/>
    </w:pPr>
  </w:style>
  <w:style w:type="paragraph" w:styleId="16">
    <w:name w:val="Normal (Web)"/>
    <w:basedOn w:val="1"/>
    <w:qFormat/>
    <w:uiPriority w:val="99"/>
    <w:pPr>
      <w:spacing w:before="100" w:beforeAutospacing="1" w:after="100" w:afterAutospacing="1"/>
    </w:pPr>
    <w:rPr>
      <w:rFonts w:ascii="宋体" w:hAnsi="宋体" w:cs="宋体"/>
    </w:rPr>
  </w:style>
  <w:style w:type="paragraph" w:styleId="17">
    <w:name w:val="Title"/>
    <w:basedOn w:val="1"/>
    <w:next w:val="1"/>
    <w:qFormat/>
    <w:uiPriority w:val="10"/>
    <w:pPr>
      <w:spacing w:line="240" w:lineRule="auto"/>
      <w:contextualSpacing/>
    </w:pPr>
    <w:rPr>
      <w:rFonts w:ascii="Calibri Light" w:hAnsi="Calibri Light" w:eastAsia="宋体" w:cs="宋体"/>
      <w:caps/>
      <w:color w:val="3F3F3F"/>
      <w:spacing w:val="-10"/>
      <w:sz w:val="72"/>
      <w:szCs w:val="72"/>
    </w:rPr>
  </w:style>
  <w:style w:type="paragraph" w:styleId="18">
    <w:name w:val="Body Text First Indent"/>
    <w:basedOn w:val="7"/>
    <w:next w:val="1"/>
    <w:qFormat/>
    <w:uiPriority w:val="99"/>
    <w:pPr>
      <w:spacing w:after="120" w:line="240" w:lineRule="auto"/>
      <w:ind w:firstLine="420" w:firstLineChars="100"/>
    </w:pPr>
    <w:rPr>
      <w:rFonts w:ascii="Times New Roman" w:hAnsi="Times New Roman"/>
      <w:sz w:val="21"/>
      <w:szCs w:val="20"/>
    </w:rPr>
  </w:style>
  <w:style w:type="table" w:styleId="20">
    <w:name w:val="Table Grid"/>
    <w:basedOn w:val="19"/>
    <w:qFormat/>
    <w:uiPriority w:val="0"/>
    <w:rPr>
      <w:rFonts w:cs="黑体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page number"/>
    <w:basedOn w:val="23"/>
    <w:qFormat/>
    <w:uiPriority w:val="0"/>
  </w:style>
  <w:style w:type="character" w:customStyle="1" w:styleId="23">
    <w:name w:val="默认段落字体1"/>
    <w:qFormat/>
    <w:uiPriority w:val="1723"/>
  </w:style>
  <w:style w:type="character" w:styleId="24">
    <w:name w:val="Hyperlink"/>
    <w:qFormat/>
    <w:uiPriority w:val="99"/>
    <w:rPr>
      <w:u w:val="single"/>
    </w:rPr>
  </w:style>
  <w:style w:type="character" w:styleId="25">
    <w:name w:val="annotation reference"/>
    <w:basedOn w:val="21"/>
    <w:qFormat/>
    <w:uiPriority w:val="0"/>
    <w:rPr>
      <w:sz w:val="21"/>
      <w:szCs w:val="21"/>
    </w:rPr>
  </w:style>
  <w:style w:type="paragraph" w:customStyle="1" w:styleId="26">
    <w:name w:val="正文 A"/>
    <w:next w:val="4"/>
    <w:qFormat/>
    <w:uiPriority w:val="0"/>
    <w:pPr>
      <w:widowControl w:val="0"/>
      <w:jc w:val="both"/>
    </w:pPr>
    <w:rPr>
      <w:rFonts w:ascii="Times New Roman" w:hAnsi="Times New Roman" w:eastAsia="Arial Unicode MS" w:cs="Arial Unicode MS"/>
      <w:color w:val="000000"/>
      <w:kern w:val="2"/>
      <w:sz w:val="21"/>
      <w:szCs w:val="21"/>
      <w:u w:color="000000"/>
      <w:lang w:val="en-US" w:eastAsia="zh-CN" w:bidi="ar-SA"/>
    </w:rPr>
  </w:style>
  <w:style w:type="paragraph" w:customStyle="1" w:styleId="27">
    <w:name w:val="投标正文"/>
    <w:basedOn w:val="1"/>
    <w:qFormat/>
    <w:uiPriority w:val="0"/>
    <w:pPr>
      <w:ind w:firstLine="480"/>
    </w:pPr>
    <w:rPr>
      <w:lang w:val="en-GB"/>
    </w:rPr>
  </w:style>
  <w:style w:type="paragraph" w:styleId="28">
    <w:name w:val="List Paragraph"/>
    <w:basedOn w:val="1"/>
    <w:qFormat/>
    <w:uiPriority w:val="34"/>
    <w:pPr>
      <w:ind w:firstLine="420"/>
    </w:pPr>
  </w:style>
  <w:style w:type="paragraph" w:customStyle="1" w:styleId="29">
    <w:name w:val="000表格"/>
    <w:basedOn w:val="1"/>
    <w:qFormat/>
    <w:uiPriority w:val="0"/>
    <w:pPr>
      <w:ind w:firstLine="0" w:firstLineChars="0"/>
      <w:jc w:val="left"/>
    </w:pPr>
    <w:rPr>
      <w:rFonts w:ascii="宋体" w:hAnsi="宋体" w:eastAsia="宋体" w:cs="方正仿宋简体"/>
    </w:rPr>
  </w:style>
  <w:style w:type="paragraph" w:customStyle="1" w:styleId="30">
    <w:name w:val="Body Text Indent 21"/>
    <w:basedOn w:val="1"/>
    <w:qFormat/>
    <w:uiPriority w:val="99"/>
    <w:pPr>
      <w:spacing w:line="460" w:lineRule="exact"/>
      <w:ind w:firstLine="495"/>
    </w:pPr>
    <w:rPr>
      <w:rFonts w:ascii="宋体" w:hAnsi="宋体"/>
      <w:spacing w:val="-2"/>
    </w:rPr>
  </w:style>
  <w:style w:type="paragraph" w:customStyle="1" w:styleId="31">
    <w:name w:val="WPSOffice手动目录 1"/>
    <w:qFormat/>
    <w:uiPriority w:val="0"/>
    <w:rPr>
      <w:rFonts w:ascii="Calibri" w:hAnsi="Calibri" w:eastAsia="宋体" w:cs="宋体"/>
      <w:lang w:val="en-US" w:eastAsia="zh-CN" w:bidi="ar-SA"/>
    </w:rPr>
  </w:style>
  <w:style w:type="paragraph" w:customStyle="1" w:styleId="32">
    <w:name w:val="WPSOffice手动目录 2"/>
    <w:qFormat/>
    <w:uiPriority w:val="0"/>
    <w:pPr>
      <w:ind w:left="200" w:leftChars="200"/>
    </w:pPr>
    <w:rPr>
      <w:rFonts w:ascii="Calibri" w:hAnsi="Calibri" w:eastAsia="宋体" w:cs="宋体"/>
      <w:lang w:val="en-US" w:eastAsia="zh-CN" w:bidi="ar-SA"/>
    </w:rPr>
  </w:style>
  <w:style w:type="paragraph" w:customStyle="1" w:styleId="33">
    <w:name w:val="WPSOffice手动目录 3"/>
    <w:qFormat/>
    <w:uiPriority w:val="0"/>
    <w:pPr>
      <w:ind w:left="400" w:leftChars="400"/>
    </w:pPr>
    <w:rPr>
      <w:rFonts w:ascii="Calibri" w:hAnsi="Calibri" w:eastAsia="宋体" w:cs="宋体"/>
      <w:lang w:val="en-US" w:eastAsia="zh-CN" w:bidi="ar-SA"/>
    </w:rPr>
  </w:style>
  <w:style w:type="paragraph" w:customStyle="1" w:styleId="34">
    <w:name w:val="Table Text"/>
    <w:basedOn w:val="1"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customStyle="1" w:styleId="35">
    <w:name w:val="p"/>
    <w:basedOn w:val="1"/>
    <w:qFormat/>
    <w:uiPriority w:val="0"/>
    <w:pPr>
      <w:widowControl/>
      <w:spacing w:line="525" w:lineRule="atLeast"/>
      <w:ind w:firstLine="375"/>
      <w:jc w:val="left"/>
    </w:pPr>
    <w:rPr>
      <w:kern w:val="0"/>
      <w:sz w:val="24"/>
    </w:rPr>
  </w:style>
  <w:style w:type="paragraph" w:customStyle="1" w:styleId="36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  <w:style w:type="character" w:customStyle="1" w:styleId="37">
    <w:name w:val="NormalCharacter"/>
    <w:qFormat/>
    <w:uiPriority w:val="0"/>
  </w:style>
  <w:style w:type="character" w:customStyle="1" w:styleId="38">
    <w:name w:val="标题 1 字符"/>
    <w:link w:val="2"/>
    <w:qFormat/>
    <w:uiPriority w:val="9"/>
    <w:rPr>
      <w:b/>
      <w:kern w:val="44"/>
      <w:sz w:val="44"/>
    </w:rPr>
  </w:style>
  <w:style w:type="character" w:customStyle="1" w:styleId="39">
    <w:name w:val="标题 2 字符"/>
    <w:link w:val="3"/>
    <w:qFormat/>
    <w:uiPriority w:val="9"/>
    <w:rPr>
      <w:rFonts w:ascii="Arial" w:hAnsi="Arial"/>
      <w:b/>
      <w:sz w:val="28"/>
    </w:rPr>
  </w:style>
  <w:style w:type="paragraph" w:customStyle="1" w:styleId="40">
    <w:name w:val="soustitre"/>
    <w:basedOn w:val="1"/>
    <w:qFormat/>
    <w:uiPriority w:val="0"/>
    <w:pPr>
      <w:tabs>
        <w:tab w:val="left" w:pos="525"/>
      </w:tabs>
      <w:overflowPunct w:val="0"/>
      <w:autoSpaceDE w:val="0"/>
      <w:autoSpaceDN w:val="0"/>
      <w:adjustRightInd w:val="0"/>
      <w:spacing w:line="400" w:lineRule="exact"/>
      <w:jc w:val="center"/>
      <w:textAlignment w:val="baseline"/>
    </w:pPr>
    <w:rPr>
      <w:rFonts w:ascii="New York" w:hAnsi="New York" w:eastAsia="楷体_GB2312" w:cs="Times New Roman"/>
      <w:position w:val="-6"/>
      <w:lang w:val="fr-FR"/>
    </w:rPr>
  </w:style>
  <w:style w:type="character" w:customStyle="1" w:styleId="41">
    <w:name w:val="font3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4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43">
    <w:name w:val="正式文本"/>
    <w:basedOn w:val="1"/>
    <w:qFormat/>
    <w:uiPriority w:val="0"/>
    <w:pPr>
      <w:spacing w:line="540" w:lineRule="exact"/>
      <w:ind w:firstLine="200" w:firstLineChars="200"/>
    </w:pPr>
    <w:rPr>
      <w:rFonts w:ascii="宋体" w:hAnsi="Arial Narrow" w:eastAsia="宋体" w:cs="Times New Roman"/>
      <w:sz w:val="28"/>
      <w:szCs w:val="21"/>
    </w:rPr>
  </w:style>
  <w:style w:type="paragraph" w:customStyle="1" w:styleId="44">
    <w:name w:val="标题样式"/>
    <w:basedOn w:val="1"/>
    <w:next w:val="1"/>
    <w:qFormat/>
    <w:uiPriority w:val="1667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377</Words>
  <Characters>438</Characters>
  <Paragraphs>69</Paragraphs>
  <TotalTime>2</TotalTime>
  <ScaleCrop>false</ScaleCrop>
  <LinksUpToDate>false</LinksUpToDate>
  <CharactersWithSpaces>445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2024-07-31T08:21:00Z</dcterms:created>
  <dc:creator>Lenovo</dc:creator>
  <cp:lastModifiedBy>银河一号</cp:lastModifiedBy>
  <cp:lastPrinted>2025-11-17T01:05:00Z</cp:lastPrinted>
  <dcterms:modified xsi:type="dcterms:W3CDTF">2026-08-06T07:02:50Z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652D366D658841E0AC7181CA3912DB7F_13</vt:lpwstr>
  </property>
  <property fmtid="{D5CDD505-2E9C-101B-9397-08002B2CF9AE}" pid="4" name="KSOTemplateDocerSaveRecord">
    <vt:lpwstr>eyJoZGlkIjoiNTllN2NjMmI3ZmZjM2QzNzYzNmRlNDk5NzI1MTEyOTEiLCJ1c2VySWQiOiIzNzk2NzQ0NzMifQ==</vt:lpwstr>
  </property>
</Properties>
</file>