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AD773">
      <w:pPr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大水头煤矿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分公司（采掘工作面）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瓦斯抽放参数测定日报表</w:t>
      </w:r>
    </w:p>
    <w:tbl>
      <w:tblPr>
        <w:tblStyle w:val="3"/>
        <w:tblW w:w="14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2665"/>
        <w:gridCol w:w="1417"/>
        <w:gridCol w:w="1417"/>
        <w:gridCol w:w="1417"/>
        <w:gridCol w:w="1417"/>
        <w:gridCol w:w="1417"/>
        <w:gridCol w:w="1701"/>
        <w:gridCol w:w="2154"/>
      </w:tblGrid>
      <w:tr w14:paraId="74FC5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90" w:type="dxa"/>
            <w:shd w:val="clear" w:color="auto" w:fill="auto"/>
            <w:vAlign w:val="center"/>
          </w:tcPr>
          <w:p w14:paraId="4C207DF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序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号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18ADBE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测定地点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CBBD0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CH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vertAlign w:val="subscript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（%）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67B1C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负压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（kp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AFA59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  <w:t>压差</w:t>
            </w:r>
          </w:p>
          <w:p w14:paraId="60CCD1C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（mmH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vertAlign w:val="sub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O）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F7714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  <w:t>混合流量</w:t>
            </w:r>
          </w:p>
          <w:p w14:paraId="29A9AE5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（m³/min）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8580B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纯量</w:t>
            </w:r>
          </w:p>
          <w:p w14:paraId="6D49DD2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（m³/min）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9F9D2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当日纯量</w:t>
            </w:r>
          </w:p>
          <w:p w14:paraId="7C2D146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（m³）</w:t>
            </w:r>
          </w:p>
        </w:tc>
        <w:tc>
          <w:tcPr>
            <w:tcW w:w="2154" w:type="dxa"/>
            <w:vAlign w:val="center"/>
          </w:tcPr>
          <w:p w14:paraId="7D8D31F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vertAlign w:val="baseline"/>
                <w:lang w:val="en-US" w:eastAsia="zh-CN"/>
              </w:rPr>
              <w:t>累计量</w:t>
            </w:r>
          </w:p>
          <w:p w14:paraId="68B4335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2"/>
                <w:szCs w:val="22"/>
              </w:rPr>
              <w:t>（m³）</w:t>
            </w:r>
          </w:p>
        </w:tc>
      </w:tr>
      <w:tr w14:paraId="5B8C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90" w:type="dxa"/>
          </w:tcPr>
          <w:p w14:paraId="42277EDC">
            <w:pPr>
              <w:rPr>
                <w:vertAlign w:val="baseline"/>
              </w:rPr>
            </w:pPr>
          </w:p>
        </w:tc>
        <w:tc>
          <w:tcPr>
            <w:tcW w:w="2665" w:type="dxa"/>
          </w:tcPr>
          <w:p w14:paraId="0181A7DB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1F86768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37EFD4C1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10B2993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7B1D3D9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E4A2556">
            <w:pPr>
              <w:rPr>
                <w:vertAlign w:val="baseline"/>
              </w:rPr>
            </w:pPr>
          </w:p>
        </w:tc>
        <w:tc>
          <w:tcPr>
            <w:tcW w:w="1701" w:type="dxa"/>
          </w:tcPr>
          <w:p w14:paraId="6D382166">
            <w:pPr>
              <w:rPr>
                <w:vertAlign w:val="baseline"/>
              </w:rPr>
            </w:pPr>
          </w:p>
        </w:tc>
        <w:tc>
          <w:tcPr>
            <w:tcW w:w="2154" w:type="dxa"/>
          </w:tcPr>
          <w:p w14:paraId="580AFD5F">
            <w:pPr>
              <w:rPr>
                <w:vertAlign w:val="baseline"/>
              </w:rPr>
            </w:pPr>
          </w:p>
        </w:tc>
      </w:tr>
      <w:tr w14:paraId="3AA60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90" w:type="dxa"/>
          </w:tcPr>
          <w:p w14:paraId="71C05C9D">
            <w:pPr>
              <w:rPr>
                <w:vertAlign w:val="baseline"/>
              </w:rPr>
            </w:pPr>
          </w:p>
        </w:tc>
        <w:tc>
          <w:tcPr>
            <w:tcW w:w="2665" w:type="dxa"/>
          </w:tcPr>
          <w:p w14:paraId="693DC6C0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BD23A76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86B5922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5E6C104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1EFA2C1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17033981">
            <w:pPr>
              <w:rPr>
                <w:vertAlign w:val="baseline"/>
              </w:rPr>
            </w:pPr>
          </w:p>
        </w:tc>
        <w:tc>
          <w:tcPr>
            <w:tcW w:w="1701" w:type="dxa"/>
          </w:tcPr>
          <w:p w14:paraId="6E5834FC">
            <w:pPr>
              <w:rPr>
                <w:vertAlign w:val="baseline"/>
              </w:rPr>
            </w:pPr>
          </w:p>
        </w:tc>
        <w:tc>
          <w:tcPr>
            <w:tcW w:w="2154" w:type="dxa"/>
          </w:tcPr>
          <w:p w14:paraId="0649422B">
            <w:pPr>
              <w:rPr>
                <w:vertAlign w:val="baseline"/>
              </w:rPr>
            </w:pPr>
          </w:p>
        </w:tc>
      </w:tr>
      <w:tr w14:paraId="041F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90" w:type="dxa"/>
          </w:tcPr>
          <w:p w14:paraId="60CBE848">
            <w:pPr>
              <w:rPr>
                <w:vertAlign w:val="baseline"/>
              </w:rPr>
            </w:pPr>
          </w:p>
        </w:tc>
        <w:tc>
          <w:tcPr>
            <w:tcW w:w="2665" w:type="dxa"/>
          </w:tcPr>
          <w:p w14:paraId="624D7441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E4D15E4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52284CF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11557987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6C161A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E1E16CE">
            <w:pPr>
              <w:rPr>
                <w:vertAlign w:val="baseline"/>
              </w:rPr>
            </w:pPr>
          </w:p>
        </w:tc>
        <w:tc>
          <w:tcPr>
            <w:tcW w:w="1701" w:type="dxa"/>
          </w:tcPr>
          <w:p w14:paraId="7316CDAB">
            <w:pPr>
              <w:rPr>
                <w:vertAlign w:val="baseline"/>
              </w:rPr>
            </w:pPr>
          </w:p>
        </w:tc>
        <w:tc>
          <w:tcPr>
            <w:tcW w:w="2154" w:type="dxa"/>
          </w:tcPr>
          <w:p w14:paraId="692FEAB7">
            <w:pPr>
              <w:rPr>
                <w:vertAlign w:val="baseline"/>
              </w:rPr>
            </w:pPr>
          </w:p>
        </w:tc>
      </w:tr>
      <w:tr w14:paraId="06F16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90" w:type="dxa"/>
          </w:tcPr>
          <w:p w14:paraId="3C0E49A7">
            <w:pPr>
              <w:rPr>
                <w:vertAlign w:val="baseline"/>
              </w:rPr>
            </w:pPr>
          </w:p>
        </w:tc>
        <w:tc>
          <w:tcPr>
            <w:tcW w:w="2665" w:type="dxa"/>
          </w:tcPr>
          <w:p w14:paraId="025FBADD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A51BF5A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3A9C06C8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3A49A948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93164FB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3F5F70F4">
            <w:pPr>
              <w:rPr>
                <w:vertAlign w:val="baseline"/>
              </w:rPr>
            </w:pPr>
          </w:p>
        </w:tc>
        <w:tc>
          <w:tcPr>
            <w:tcW w:w="1701" w:type="dxa"/>
          </w:tcPr>
          <w:p w14:paraId="23585BF2">
            <w:pPr>
              <w:rPr>
                <w:vertAlign w:val="baseline"/>
              </w:rPr>
            </w:pPr>
          </w:p>
        </w:tc>
        <w:tc>
          <w:tcPr>
            <w:tcW w:w="2154" w:type="dxa"/>
          </w:tcPr>
          <w:p w14:paraId="38EEB34A">
            <w:pPr>
              <w:rPr>
                <w:vertAlign w:val="baseline"/>
              </w:rPr>
            </w:pPr>
          </w:p>
        </w:tc>
      </w:tr>
      <w:tr w14:paraId="41471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90" w:type="dxa"/>
          </w:tcPr>
          <w:p w14:paraId="00CE29C9">
            <w:pPr>
              <w:rPr>
                <w:vertAlign w:val="baseline"/>
              </w:rPr>
            </w:pPr>
          </w:p>
        </w:tc>
        <w:tc>
          <w:tcPr>
            <w:tcW w:w="2665" w:type="dxa"/>
          </w:tcPr>
          <w:p w14:paraId="44D0B390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AE5BDD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096CD690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97912C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434494B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DA2B624">
            <w:pPr>
              <w:rPr>
                <w:vertAlign w:val="baseline"/>
              </w:rPr>
            </w:pPr>
          </w:p>
        </w:tc>
        <w:tc>
          <w:tcPr>
            <w:tcW w:w="1701" w:type="dxa"/>
          </w:tcPr>
          <w:p w14:paraId="6BD825A6">
            <w:pPr>
              <w:rPr>
                <w:vertAlign w:val="baseline"/>
              </w:rPr>
            </w:pPr>
          </w:p>
        </w:tc>
        <w:tc>
          <w:tcPr>
            <w:tcW w:w="2154" w:type="dxa"/>
          </w:tcPr>
          <w:p w14:paraId="222B2A0B">
            <w:pPr>
              <w:rPr>
                <w:vertAlign w:val="baseline"/>
              </w:rPr>
            </w:pPr>
          </w:p>
        </w:tc>
      </w:tr>
      <w:tr w14:paraId="00825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90" w:type="dxa"/>
          </w:tcPr>
          <w:p w14:paraId="11130997">
            <w:pPr>
              <w:rPr>
                <w:vertAlign w:val="baseline"/>
              </w:rPr>
            </w:pPr>
          </w:p>
        </w:tc>
        <w:tc>
          <w:tcPr>
            <w:tcW w:w="2665" w:type="dxa"/>
          </w:tcPr>
          <w:p w14:paraId="6B817131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3F34AC4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12BCD1BA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1C33ED7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08327B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0811CEC4">
            <w:pPr>
              <w:rPr>
                <w:vertAlign w:val="baseline"/>
              </w:rPr>
            </w:pPr>
          </w:p>
        </w:tc>
        <w:tc>
          <w:tcPr>
            <w:tcW w:w="1701" w:type="dxa"/>
          </w:tcPr>
          <w:p w14:paraId="464F29D1">
            <w:pPr>
              <w:rPr>
                <w:vertAlign w:val="baseline"/>
              </w:rPr>
            </w:pPr>
          </w:p>
        </w:tc>
        <w:tc>
          <w:tcPr>
            <w:tcW w:w="2154" w:type="dxa"/>
          </w:tcPr>
          <w:p w14:paraId="0341F100">
            <w:pPr>
              <w:rPr>
                <w:vertAlign w:val="baseline"/>
              </w:rPr>
            </w:pPr>
          </w:p>
        </w:tc>
      </w:tr>
      <w:tr w14:paraId="60D2F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90" w:type="dxa"/>
          </w:tcPr>
          <w:p w14:paraId="0ECD1FF3">
            <w:pPr>
              <w:rPr>
                <w:vertAlign w:val="baseline"/>
              </w:rPr>
            </w:pPr>
          </w:p>
        </w:tc>
        <w:tc>
          <w:tcPr>
            <w:tcW w:w="2665" w:type="dxa"/>
          </w:tcPr>
          <w:p w14:paraId="49C1303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2EB05F7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091F1E88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A1A82E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6F12F68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9D4A483">
            <w:pPr>
              <w:rPr>
                <w:vertAlign w:val="baseline"/>
              </w:rPr>
            </w:pPr>
          </w:p>
        </w:tc>
        <w:tc>
          <w:tcPr>
            <w:tcW w:w="1701" w:type="dxa"/>
          </w:tcPr>
          <w:p w14:paraId="43BD8614">
            <w:pPr>
              <w:rPr>
                <w:vertAlign w:val="baseline"/>
              </w:rPr>
            </w:pPr>
          </w:p>
        </w:tc>
        <w:tc>
          <w:tcPr>
            <w:tcW w:w="2154" w:type="dxa"/>
          </w:tcPr>
          <w:p w14:paraId="06970E56">
            <w:pPr>
              <w:rPr>
                <w:vertAlign w:val="baseline"/>
              </w:rPr>
            </w:pPr>
          </w:p>
        </w:tc>
      </w:tr>
      <w:tr w14:paraId="26863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90" w:type="dxa"/>
          </w:tcPr>
          <w:p w14:paraId="74FFAA0F">
            <w:pPr>
              <w:rPr>
                <w:vertAlign w:val="baseline"/>
              </w:rPr>
            </w:pPr>
          </w:p>
        </w:tc>
        <w:tc>
          <w:tcPr>
            <w:tcW w:w="2665" w:type="dxa"/>
          </w:tcPr>
          <w:p w14:paraId="1A6034B9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31C3B74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4839743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212B0A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04A8C9D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8D5B2C4">
            <w:pPr>
              <w:rPr>
                <w:vertAlign w:val="baseline"/>
              </w:rPr>
            </w:pPr>
          </w:p>
        </w:tc>
        <w:tc>
          <w:tcPr>
            <w:tcW w:w="1701" w:type="dxa"/>
          </w:tcPr>
          <w:p w14:paraId="5E06FC77">
            <w:pPr>
              <w:rPr>
                <w:vertAlign w:val="baseline"/>
              </w:rPr>
            </w:pPr>
          </w:p>
        </w:tc>
        <w:tc>
          <w:tcPr>
            <w:tcW w:w="2154" w:type="dxa"/>
          </w:tcPr>
          <w:p w14:paraId="14D06955">
            <w:pPr>
              <w:rPr>
                <w:vertAlign w:val="baseline"/>
              </w:rPr>
            </w:pPr>
          </w:p>
        </w:tc>
      </w:tr>
    </w:tbl>
    <w:p w14:paraId="7EE99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ind w:firstLine="210" w:firstLineChars="100"/>
        <w:textAlignment w:val="auto"/>
      </w:pPr>
      <w:r>
        <w:rPr>
          <w:rFonts w:hint="eastAsia"/>
          <w:lang w:val="en-US" w:eastAsia="zh-CN"/>
        </w:rPr>
        <w:t xml:space="preserve">队长：                       技术队长：                    测定人员：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报表日期：    年    月    日</w:t>
      </w:r>
    </w:p>
    <w:sectPr>
      <w:pgSz w:w="16838" w:h="11906" w:orient="landscape"/>
      <w:pgMar w:top="1361" w:right="1440" w:bottom="136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B2449"/>
    <w:rsid w:val="785B2449"/>
    <w:rsid w:val="7DA4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109</Characters>
  <Lines>0</Lines>
  <Paragraphs>0</Paragraphs>
  <TotalTime>7</TotalTime>
  <ScaleCrop>false</ScaleCrop>
  <LinksUpToDate>false</LinksUpToDate>
  <CharactersWithSpaces>202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2024-12-31T08:43:00Z</dcterms:created>
  <dc:creator>不想尝悲讙.</dc:creator>
  <cp:lastModifiedBy>不想尝悲讙.</cp:lastModifiedBy>
  <dcterms:modified xsi:type="dcterms:W3CDTF">2024-12-31T09:51:53Z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DB74C3270F4C40138DA603B239D3CB71_11</vt:lpwstr>
  </property>
  <property fmtid="{D5CDD505-2E9C-101B-9397-08002B2CF9AE}" pid="4" name="KSOTemplateDocerSaveRecord">
    <vt:lpwstr>eyJoZGlkIjoiMTY3N2YwMWYxZTg1YTgxNTMzM2E2MzU2N2U3ZGE5YjUiLCJ1c2VySWQiOiI1NTY0OTcyMTEifQ==</vt:lpwstr>
  </property>
</Properties>
</file>